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93" w:rsidRDefault="009C4D93" w:rsidP="009C4D93">
      <w:pPr>
        <w:jc w:val="both"/>
        <w:rPr>
          <w:b/>
          <w:caps/>
          <w:sz w:val="22"/>
          <w:szCs w:val="22"/>
          <w:lang/>
        </w:rPr>
      </w:pPr>
      <w:r>
        <w:rPr>
          <w:b/>
          <w:sz w:val="22"/>
          <w:szCs w:val="22"/>
          <w:lang w:val="sr-Cyrl-CS"/>
        </w:rPr>
        <w:t>Табела 5.1.</w:t>
      </w:r>
      <w:r>
        <w:rPr>
          <w:b/>
          <w:sz w:val="22"/>
          <w:szCs w:val="22"/>
          <w:lang/>
        </w:rPr>
        <w:t>A</w:t>
      </w:r>
      <w:r w:rsidRPr="008E6846">
        <w:rPr>
          <w:sz w:val="22"/>
          <w:szCs w:val="22"/>
          <w:lang w:val="sr-Cyrl-CS"/>
        </w:rPr>
        <w:t>. Распоред предмета по семестрима и година</w:t>
      </w:r>
      <w:r>
        <w:rPr>
          <w:sz w:val="22"/>
          <w:szCs w:val="22"/>
          <w:lang w:val="sr-Cyrl-CS"/>
        </w:rPr>
        <w:t xml:space="preserve">ма студија за студијски програм </w:t>
      </w:r>
      <w:r w:rsidRPr="008E6846">
        <w:rPr>
          <w:sz w:val="22"/>
          <w:szCs w:val="22"/>
          <w:lang w:val="sr-Cyrl-CS"/>
        </w:rPr>
        <w:t xml:space="preserve">МАСТЕР АКАДЕМСКЕ СТУДИЈЕ </w:t>
      </w:r>
      <w:r w:rsidRPr="008E6846">
        <w:rPr>
          <w:b/>
          <w:sz w:val="22"/>
          <w:szCs w:val="22"/>
          <w:lang w:val="sr-Cyrl-CS"/>
        </w:rPr>
        <w:t>ЕКОЛОГИЈА</w:t>
      </w:r>
      <w:r w:rsidRPr="008E6846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/>
        </w:rPr>
        <w:t xml:space="preserve">- </w:t>
      </w:r>
      <w:r>
        <w:rPr>
          <w:b/>
          <w:sz w:val="22"/>
          <w:szCs w:val="22"/>
          <w:lang w:val="sr-Cyrl-CS"/>
        </w:rPr>
        <w:t xml:space="preserve">МОДУЛ </w:t>
      </w:r>
      <w:r w:rsidRPr="008E6846">
        <w:rPr>
          <w:b/>
          <w:caps/>
          <w:sz w:val="22"/>
          <w:szCs w:val="22"/>
          <w:lang w:val="sr-Cyrl-CS"/>
        </w:rPr>
        <w:t xml:space="preserve">ПРИМЕЊЕНА ЕКологијА </w:t>
      </w:r>
    </w:p>
    <w:p w:rsidR="009C4D93" w:rsidRPr="009C4D93" w:rsidRDefault="009C4D93" w:rsidP="009C4D93">
      <w:pPr>
        <w:jc w:val="both"/>
        <w:rPr>
          <w:lang/>
        </w:rPr>
      </w:pPr>
    </w:p>
    <w:tbl>
      <w:tblPr>
        <w:tblW w:w="10232" w:type="dxa"/>
        <w:jc w:val="center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851"/>
        <w:gridCol w:w="2015"/>
        <w:gridCol w:w="377"/>
        <w:gridCol w:w="993"/>
        <w:gridCol w:w="992"/>
        <w:gridCol w:w="709"/>
        <w:gridCol w:w="708"/>
        <w:gridCol w:w="709"/>
        <w:gridCol w:w="709"/>
        <w:gridCol w:w="867"/>
        <w:gridCol w:w="794"/>
      </w:tblGrid>
      <w:tr w:rsidR="009C4D93" w:rsidRPr="00D43276" w:rsidTr="00EC614F">
        <w:trPr>
          <w:trHeight w:val="283"/>
          <w:jc w:val="center"/>
        </w:trPr>
        <w:tc>
          <w:tcPr>
            <w:tcW w:w="508" w:type="dxa"/>
            <w:vMerge w:val="restart"/>
          </w:tcPr>
          <w:p w:rsidR="009C4D93" w:rsidRPr="00446DEB" w:rsidRDefault="009C4D93" w:rsidP="00EC614F">
            <w:pPr>
              <w:rPr>
                <w:sz w:val="18"/>
                <w:szCs w:val="18"/>
                <w:lang w:val="ru-RU"/>
              </w:rPr>
            </w:pPr>
          </w:p>
          <w:p w:rsidR="009C4D93" w:rsidRPr="00446DEB" w:rsidRDefault="009C4D93" w:rsidP="00EC614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Р.Б</w:t>
            </w:r>
          </w:p>
        </w:tc>
        <w:tc>
          <w:tcPr>
            <w:tcW w:w="851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sr-Cyrl-CS"/>
              </w:rPr>
              <w:t>Ш</w:t>
            </w:r>
            <w:r w:rsidRPr="00446DEB">
              <w:rPr>
                <w:sz w:val="18"/>
                <w:szCs w:val="18"/>
              </w:rPr>
              <w:t>ифра</w:t>
            </w:r>
          </w:p>
        </w:tc>
        <w:tc>
          <w:tcPr>
            <w:tcW w:w="2015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446DEB">
              <w:rPr>
                <w:rFonts w:cs="MinionPro-Bold"/>
                <w:b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377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С</w:t>
            </w:r>
          </w:p>
        </w:tc>
        <w:tc>
          <w:tcPr>
            <w:tcW w:w="993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Тип предмета</w:t>
            </w:r>
          </w:p>
        </w:tc>
        <w:tc>
          <w:tcPr>
            <w:tcW w:w="992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Статус предмета</w:t>
            </w:r>
          </w:p>
        </w:tc>
        <w:tc>
          <w:tcPr>
            <w:tcW w:w="2835" w:type="dxa"/>
            <w:gridSpan w:val="4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Активна настава</w:t>
            </w:r>
          </w:p>
        </w:tc>
        <w:tc>
          <w:tcPr>
            <w:tcW w:w="867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Остали часови</w:t>
            </w:r>
          </w:p>
        </w:tc>
        <w:tc>
          <w:tcPr>
            <w:tcW w:w="794" w:type="dxa"/>
            <w:vMerge w:val="restart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ЕСПБ</w:t>
            </w:r>
          </w:p>
        </w:tc>
      </w:tr>
      <w:tr w:rsidR="009C4D93" w:rsidRPr="00C50464" w:rsidTr="00EC614F">
        <w:trPr>
          <w:trHeight w:val="283"/>
          <w:jc w:val="center"/>
        </w:trPr>
        <w:tc>
          <w:tcPr>
            <w:tcW w:w="508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015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377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color w:val="000000"/>
                <w:sz w:val="18"/>
                <w:szCs w:val="18"/>
                <w:lang w:val="sr-Cyrl-CS"/>
              </w:rPr>
              <w:t>ДОН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sr-Cyrl-CS"/>
              </w:rPr>
              <w:t>СИР</w:t>
            </w:r>
          </w:p>
        </w:tc>
        <w:tc>
          <w:tcPr>
            <w:tcW w:w="867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9C4D93" w:rsidRPr="00446DEB" w:rsidRDefault="009C4D93" w:rsidP="00EC614F">
            <w:pPr>
              <w:rPr>
                <w:sz w:val="18"/>
                <w:szCs w:val="18"/>
              </w:rPr>
            </w:pPr>
          </w:p>
        </w:tc>
      </w:tr>
      <w:tr w:rsidR="009C4D93" w:rsidRPr="002C1814" w:rsidTr="00EC614F">
        <w:trPr>
          <w:trHeight w:val="340"/>
          <w:jc w:val="center"/>
        </w:trPr>
        <w:tc>
          <w:tcPr>
            <w:tcW w:w="10232" w:type="dxa"/>
            <w:gridSpan w:val="12"/>
            <w:vAlign w:val="center"/>
          </w:tcPr>
          <w:p w:rsidR="009C4D93" w:rsidRPr="00F94A3A" w:rsidRDefault="009C4D93" w:rsidP="00EC614F">
            <w:pPr>
              <w:rPr>
                <w:b/>
                <w:sz w:val="18"/>
                <w:szCs w:val="18"/>
              </w:rPr>
            </w:pPr>
            <w:r w:rsidRPr="00F94A3A">
              <w:rPr>
                <w:b/>
                <w:sz w:val="18"/>
                <w:szCs w:val="18"/>
              </w:rPr>
              <w:t>ПРВА ГОДИНА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БМБ</w:t>
            </w:r>
          </w:p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202</w:t>
            </w:r>
          </w:p>
        </w:tc>
        <w:tc>
          <w:tcPr>
            <w:tcW w:w="2015" w:type="dxa"/>
            <w:vAlign w:val="bottom"/>
          </w:tcPr>
          <w:p w:rsidR="009C4D93" w:rsidRPr="00446DEB" w:rsidRDefault="009C4D93" w:rsidP="00EC614F">
            <w:pPr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 xml:space="preserve">Oснови </w:t>
            </w:r>
          </w:p>
          <w:p w:rsidR="009C4D93" w:rsidRPr="00446DEB" w:rsidRDefault="009C4D93" w:rsidP="00EC614F">
            <w:pPr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 xml:space="preserve">биоинформатике и </w:t>
            </w:r>
          </w:p>
          <w:p w:rsidR="009C4D93" w:rsidRPr="00446DEB" w:rsidRDefault="009C4D93" w:rsidP="00EC614F">
            <w:pPr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биостатистике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O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  <w:r w:rsidRPr="00446DE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5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Е201</w:t>
            </w: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</w:rPr>
              <w:t>K</w:t>
            </w:r>
            <w:r w:rsidRPr="00446DEB">
              <w:rPr>
                <w:sz w:val="18"/>
                <w:szCs w:val="18"/>
                <w:lang w:val="sr-Cyrl-CS"/>
              </w:rPr>
              <w:t>онзервацион</w:t>
            </w:r>
            <w:r w:rsidRPr="00446DEB">
              <w:rPr>
                <w:sz w:val="18"/>
                <w:szCs w:val="18"/>
              </w:rPr>
              <w:t>a</w:t>
            </w:r>
            <w:r w:rsidRPr="00446DEB">
              <w:rPr>
                <w:sz w:val="18"/>
                <w:szCs w:val="18"/>
                <w:lang w:val="sr-Cyrl-CS"/>
              </w:rPr>
              <w:t xml:space="preserve"> биологија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6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Е214</w:t>
            </w: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Еколошки мониторинг животне средине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6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Е215</w:t>
            </w: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Просторне базе података и географски информациони системи у екологији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4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>зборн</w:t>
            </w: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 xml:space="preserve"> блок</w:t>
            </w:r>
            <w:r w:rsidRPr="00446DEB">
              <w:rPr>
                <w:sz w:val="18"/>
                <w:szCs w:val="18"/>
                <w:lang w:val="sr-Cyrl-CS"/>
              </w:rPr>
              <w:t xml:space="preserve"> 1</w:t>
            </w:r>
          </w:p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ИБ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vertAlign w:val="superscript"/>
                <w:lang w:val="sr-Cyrl-CS"/>
              </w:rPr>
            </w:pPr>
            <w:r w:rsidRPr="005C76AA">
              <w:rPr>
                <w:sz w:val="18"/>
                <w:szCs w:val="18"/>
                <w:lang w:val="sr-Cyrl-CS"/>
              </w:rPr>
              <w:t>2 (3)</w:t>
            </w:r>
            <w:r w:rsidRPr="005C76AA">
              <w:rPr>
                <w:sz w:val="18"/>
                <w:szCs w:val="18"/>
                <w:vertAlign w:val="superscript"/>
                <w:lang w:val="sr-Cyrl-CS"/>
              </w:rPr>
              <w:t>*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5 (6)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ru-RU"/>
              </w:rPr>
              <w:t>6.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Е216</w:t>
            </w:r>
          </w:p>
        </w:tc>
        <w:tc>
          <w:tcPr>
            <w:tcW w:w="2015" w:type="dxa"/>
            <w:tcBorders>
              <w:top w:val="nil"/>
            </w:tcBorders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Студијски истраживачки рад</w:t>
            </w:r>
            <w:r w:rsidRPr="00446DEB">
              <w:rPr>
                <w:sz w:val="18"/>
                <w:szCs w:val="18"/>
              </w:rPr>
              <w:t xml:space="preserve"> </w:t>
            </w:r>
            <w:r w:rsidRPr="00446DEB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77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</w:rPr>
              <w:t>O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867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4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</w:rPr>
              <w:t>7.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>зборн</w:t>
            </w: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 xml:space="preserve"> блок</w:t>
            </w:r>
            <w:r w:rsidRPr="00446DEB">
              <w:rPr>
                <w:sz w:val="18"/>
                <w:szCs w:val="18"/>
                <w:lang w:val="sr-Cyrl-CS"/>
              </w:rPr>
              <w:t xml:space="preserve"> 2</w:t>
            </w:r>
          </w:p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5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8</w:t>
            </w:r>
            <w:r w:rsidRPr="00446DEB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015" w:type="dxa"/>
            <w:vAlign w:val="center"/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>зборн</w:t>
            </w:r>
            <w:r w:rsidRPr="00446DEB">
              <w:rPr>
                <w:sz w:val="18"/>
                <w:szCs w:val="18"/>
                <w:lang w:val="sr-Cyrl-CS"/>
              </w:rPr>
              <w:t>и</w:t>
            </w:r>
            <w:r w:rsidRPr="00446DEB">
              <w:rPr>
                <w:sz w:val="18"/>
                <w:szCs w:val="18"/>
              </w:rPr>
              <w:t xml:space="preserve"> блок</w:t>
            </w:r>
            <w:r w:rsidRPr="00446DEB">
              <w:rPr>
                <w:sz w:val="18"/>
                <w:szCs w:val="18"/>
                <w:lang w:val="sr-Cyrl-CS"/>
              </w:rPr>
              <w:t xml:space="preserve"> 3</w:t>
            </w:r>
          </w:p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446DE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5</w:t>
            </w:r>
          </w:p>
        </w:tc>
      </w:tr>
      <w:tr w:rsidR="009C4D93" w:rsidRPr="002C1814" w:rsidTr="00EC614F">
        <w:trPr>
          <w:jc w:val="center"/>
        </w:trPr>
        <w:tc>
          <w:tcPr>
            <w:tcW w:w="5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9.</w:t>
            </w:r>
          </w:p>
        </w:tc>
        <w:tc>
          <w:tcPr>
            <w:tcW w:w="851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sr-Cyrl-CS"/>
              </w:rPr>
              <w:t>Е217</w:t>
            </w:r>
          </w:p>
        </w:tc>
        <w:tc>
          <w:tcPr>
            <w:tcW w:w="2015" w:type="dxa"/>
            <w:tcBorders>
              <w:top w:val="single" w:sz="4" w:space="0" w:color="auto"/>
            </w:tcBorders>
          </w:tcPr>
          <w:p w:rsidR="009C4D93" w:rsidRPr="00446DEB" w:rsidRDefault="009C4D93" w:rsidP="00EC614F">
            <w:pPr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 xml:space="preserve">Студијски истраживачки рад </w:t>
            </w:r>
            <w:r w:rsidRPr="00446DEB">
              <w:rPr>
                <w:sz w:val="18"/>
                <w:szCs w:val="18"/>
              </w:rPr>
              <w:t xml:space="preserve"> </w:t>
            </w:r>
            <w:r w:rsidRPr="00446DE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377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ru-RU"/>
              </w:rPr>
            </w:pPr>
            <w:r w:rsidRPr="00446DEB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</w:rPr>
              <w:t>O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5</w:t>
            </w:r>
          </w:p>
        </w:tc>
      </w:tr>
      <w:tr w:rsidR="009C4D93" w:rsidRPr="002C1814" w:rsidTr="00EC614F">
        <w:trPr>
          <w:trHeight w:val="283"/>
          <w:jc w:val="center"/>
        </w:trPr>
        <w:tc>
          <w:tcPr>
            <w:tcW w:w="508" w:type="dxa"/>
            <w:vAlign w:val="center"/>
          </w:tcPr>
          <w:p w:rsidR="009C4D93" w:rsidRPr="005C76AA" w:rsidRDefault="009C4D93" w:rsidP="00EC614F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10</w:t>
            </w:r>
            <w:r w:rsidRPr="005C76AA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9C4D93" w:rsidRPr="005C76AA" w:rsidRDefault="009C4D93" w:rsidP="00EC614F">
            <w:pPr>
              <w:jc w:val="center"/>
              <w:rPr>
                <w:sz w:val="18"/>
                <w:szCs w:val="18"/>
              </w:rPr>
            </w:pPr>
            <w:r w:rsidRPr="005C76AA">
              <w:rPr>
                <w:sz w:val="18"/>
                <w:szCs w:val="18"/>
                <w:lang w:val="sr-Cyrl-CS"/>
              </w:rPr>
              <w:t>Е218</w:t>
            </w:r>
          </w:p>
        </w:tc>
        <w:tc>
          <w:tcPr>
            <w:tcW w:w="2015" w:type="dxa"/>
            <w:vAlign w:val="center"/>
          </w:tcPr>
          <w:p w:rsidR="009C4D93" w:rsidRPr="005C76AA" w:rsidRDefault="009C4D93" w:rsidP="00EC614F">
            <w:pPr>
              <w:rPr>
                <w:sz w:val="18"/>
                <w:szCs w:val="18"/>
              </w:rPr>
            </w:pPr>
            <w:r w:rsidRPr="005C76AA">
              <w:rPr>
                <w:sz w:val="18"/>
                <w:szCs w:val="18"/>
              </w:rPr>
              <w:t>Завршни рад</w:t>
            </w:r>
          </w:p>
        </w:tc>
        <w:tc>
          <w:tcPr>
            <w:tcW w:w="377" w:type="dxa"/>
            <w:vAlign w:val="center"/>
          </w:tcPr>
          <w:p w:rsidR="009C4D93" w:rsidRPr="005C76AA" w:rsidRDefault="009C4D93" w:rsidP="00EC614F">
            <w:pPr>
              <w:rPr>
                <w:sz w:val="18"/>
                <w:szCs w:val="18"/>
                <w:lang w:val="ru-RU"/>
              </w:rPr>
            </w:pPr>
            <w:r w:rsidRPr="005C76AA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:rsidR="009C4D93" w:rsidRPr="005C76AA" w:rsidRDefault="009C4D93" w:rsidP="00EC614F">
            <w:pPr>
              <w:jc w:val="center"/>
              <w:rPr>
                <w:sz w:val="18"/>
                <w:szCs w:val="18"/>
              </w:rPr>
            </w:pPr>
            <w:r w:rsidRPr="005C76AA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2" w:type="dxa"/>
            <w:vAlign w:val="center"/>
          </w:tcPr>
          <w:p w:rsidR="009C4D93" w:rsidRPr="005C76AA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5C76AA">
              <w:rPr>
                <w:sz w:val="18"/>
                <w:szCs w:val="18"/>
              </w:rPr>
              <w:t>O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  <w:lang w:val="sr-Cyrl-CS"/>
              </w:rPr>
            </w:pPr>
            <w:r w:rsidRPr="00446DE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sz w:val="18"/>
                <w:szCs w:val="18"/>
              </w:rPr>
            </w:pPr>
            <w:r w:rsidRPr="00446DEB">
              <w:rPr>
                <w:sz w:val="18"/>
                <w:szCs w:val="18"/>
                <w:lang w:val="ru-RU"/>
              </w:rPr>
              <w:t>15</w:t>
            </w:r>
          </w:p>
        </w:tc>
      </w:tr>
      <w:tr w:rsidR="009C4D93" w:rsidRPr="002C1814" w:rsidTr="00EC614F">
        <w:trPr>
          <w:trHeight w:val="283"/>
          <w:jc w:val="center"/>
        </w:trPr>
        <w:tc>
          <w:tcPr>
            <w:tcW w:w="5736" w:type="dxa"/>
            <w:gridSpan w:val="6"/>
            <w:vAlign w:val="center"/>
          </w:tcPr>
          <w:p w:rsidR="009C4D93" w:rsidRDefault="009C4D93" w:rsidP="00EC614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Укупно часова (П + В, ДОН, СИР, остали часови)</w:t>
            </w:r>
          </w:p>
          <w:p w:rsidR="009C4D93" w:rsidRPr="00446DEB" w:rsidRDefault="009C4D93" w:rsidP="00EC614F">
            <w:pPr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Бодови на години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</w:rPr>
            </w:pPr>
            <w:r w:rsidRPr="00446DEB">
              <w:rPr>
                <w:b/>
                <w:sz w:val="18"/>
                <w:szCs w:val="18"/>
                <w:lang w:val="sr-Cyrl-CS"/>
              </w:rPr>
              <w:t>1</w:t>
            </w:r>
            <w:r w:rsidRPr="00446DEB">
              <w:rPr>
                <w:b/>
                <w:sz w:val="18"/>
                <w:szCs w:val="18"/>
              </w:rPr>
              <w:t>6 (17)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446DEB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446DEB">
              <w:rPr>
                <w:b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</w:rPr>
            </w:pPr>
            <w:r w:rsidRPr="00446DEB">
              <w:rPr>
                <w:b/>
                <w:sz w:val="18"/>
                <w:szCs w:val="18"/>
                <w:lang w:val="sr-Cyrl-CS"/>
              </w:rPr>
              <w:t>17</w:t>
            </w:r>
          </w:p>
        </w:tc>
        <w:tc>
          <w:tcPr>
            <w:tcW w:w="867" w:type="dxa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4" w:type="dxa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60 (61)</w:t>
            </w:r>
          </w:p>
        </w:tc>
      </w:tr>
      <w:tr w:rsidR="009C4D93" w:rsidRPr="002C1814" w:rsidTr="00EC614F">
        <w:trPr>
          <w:trHeight w:val="283"/>
          <w:jc w:val="center"/>
        </w:trPr>
        <w:tc>
          <w:tcPr>
            <w:tcW w:w="5736" w:type="dxa"/>
            <w:gridSpan w:val="6"/>
            <w:vAlign w:val="center"/>
          </w:tcPr>
          <w:p w:rsidR="009C4D93" w:rsidRDefault="009C4D93" w:rsidP="00EC614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Укупно часова активне наставе на години</w:t>
            </w:r>
          </w:p>
        </w:tc>
        <w:tc>
          <w:tcPr>
            <w:tcW w:w="2835" w:type="dxa"/>
            <w:gridSpan w:val="4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B53C4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75 (690)</w:t>
            </w:r>
          </w:p>
        </w:tc>
        <w:tc>
          <w:tcPr>
            <w:tcW w:w="867" w:type="dxa"/>
            <w:shd w:val="clear" w:color="auto" w:fill="7F7F7F" w:themeFill="text1" w:themeFillTint="80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4" w:type="dxa"/>
            <w:shd w:val="clear" w:color="auto" w:fill="7F7F7F" w:themeFill="text1" w:themeFillTint="80"/>
            <w:vAlign w:val="center"/>
          </w:tcPr>
          <w:p w:rsidR="009C4D93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  <w:tr w:rsidR="009C4D93" w:rsidRPr="002C1814" w:rsidTr="00EC614F">
        <w:trPr>
          <w:trHeight w:val="283"/>
          <w:jc w:val="center"/>
        </w:trPr>
        <w:tc>
          <w:tcPr>
            <w:tcW w:w="5736" w:type="dxa"/>
            <w:gridSpan w:val="6"/>
            <w:vAlign w:val="center"/>
          </w:tcPr>
          <w:p w:rsidR="009C4D93" w:rsidRDefault="009C4D93" w:rsidP="00EC614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Укупно часова активне наставе, остали часови и бодови за све године студија</w:t>
            </w:r>
          </w:p>
        </w:tc>
        <w:tc>
          <w:tcPr>
            <w:tcW w:w="2835" w:type="dxa"/>
            <w:gridSpan w:val="4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B53C4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 xml:space="preserve">75 (690) часова, </w:t>
            </w:r>
            <w:r>
              <w:rPr>
                <w:b/>
                <w:sz w:val="18"/>
                <w:szCs w:val="18"/>
                <w:lang w:val="sr-Cyrl-CS"/>
              </w:rPr>
              <w:t>60 (61) ЕСПБ</w:t>
            </w:r>
          </w:p>
        </w:tc>
        <w:tc>
          <w:tcPr>
            <w:tcW w:w="867" w:type="dxa"/>
            <w:shd w:val="clear" w:color="auto" w:fill="7F7F7F" w:themeFill="text1" w:themeFillTint="80"/>
            <w:vAlign w:val="center"/>
          </w:tcPr>
          <w:p w:rsidR="009C4D93" w:rsidRPr="00446DEB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4" w:type="dxa"/>
            <w:shd w:val="clear" w:color="auto" w:fill="7F7F7F" w:themeFill="text1" w:themeFillTint="80"/>
            <w:vAlign w:val="center"/>
          </w:tcPr>
          <w:p w:rsidR="009C4D93" w:rsidRDefault="009C4D93" w:rsidP="00EC614F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</w:tbl>
    <w:p w:rsidR="009C4D93" w:rsidRPr="009375C3" w:rsidRDefault="009C4D93" w:rsidP="009C4D93">
      <w:pPr>
        <w:rPr>
          <w:sz w:val="18"/>
          <w:szCs w:val="18"/>
        </w:rPr>
      </w:pPr>
      <w:r w:rsidRPr="009375C3">
        <w:rPr>
          <w:sz w:val="18"/>
          <w:szCs w:val="18"/>
          <w:vertAlign w:val="superscript"/>
        </w:rPr>
        <w:t>*</w:t>
      </w:r>
      <w:r w:rsidRPr="009375C3">
        <w:rPr>
          <w:sz w:val="18"/>
          <w:szCs w:val="18"/>
        </w:rPr>
        <w:t>Број часова активне наставе у зависности од изборности</w:t>
      </w:r>
    </w:p>
    <w:p w:rsidR="009C4D93" w:rsidRDefault="009C4D93" w:rsidP="009C4D93"/>
    <w:p w:rsidR="009C4D93" w:rsidRDefault="009C4D93" w:rsidP="009C4D93">
      <w:pPr>
        <w:jc w:val="both"/>
      </w:pPr>
      <w:r>
        <w:t xml:space="preserve"> </w:t>
      </w:r>
    </w:p>
    <w:p w:rsidR="009C4D93" w:rsidRPr="000509A4" w:rsidRDefault="009C4D93" w:rsidP="009C4D93">
      <w:pPr>
        <w:rPr>
          <w:sz w:val="24"/>
          <w:szCs w:val="24"/>
          <w:lang w:val="sr-Cyrl-CS"/>
        </w:rPr>
      </w:pPr>
      <w:r w:rsidRPr="000509A4">
        <w:rPr>
          <w:sz w:val="24"/>
          <w:szCs w:val="24"/>
          <w:lang w:val="sr-Cyrl-CS"/>
        </w:rPr>
        <w:t>Коришћене ознаке:</w:t>
      </w:r>
    </w:p>
    <w:p w:rsidR="009C4D93" w:rsidRPr="000509A4" w:rsidRDefault="009C4D93" w:rsidP="009C4D93">
      <w:pPr>
        <w:rPr>
          <w:sz w:val="24"/>
          <w:szCs w:val="24"/>
          <w:lang w:val="sr-Cyrl-CS"/>
        </w:rPr>
      </w:pP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 xml:space="preserve">Р.Б. </w:t>
      </w:r>
      <w:r w:rsidRPr="000509A4">
        <w:rPr>
          <w:sz w:val="24"/>
          <w:szCs w:val="24"/>
          <w:lang w:val="ru-RU"/>
        </w:rPr>
        <w:t xml:space="preserve"> – редни број предмета у табели студијског програма</w:t>
      </w: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Шифра</w:t>
      </w:r>
      <w:r w:rsidRPr="000509A4">
        <w:rPr>
          <w:sz w:val="24"/>
          <w:szCs w:val="24"/>
          <w:lang w:val="ru-RU"/>
        </w:rPr>
        <w:t xml:space="preserve"> – шифра предмета која се задаје на нивоу установе</w:t>
      </w: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С</w:t>
      </w:r>
      <w:r w:rsidRPr="000509A4">
        <w:rPr>
          <w:sz w:val="24"/>
          <w:szCs w:val="24"/>
          <w:lang w:val="ru-RU"/>
        </w:rPr>
        <w:t xml:space="preserve"> – семестар у коме је предмет</w:t>
      </w: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Тип предмета:  </w:t>
      </w:r>
      <w:r w:rsidRPr="000509A4">
        <w:rPr>
          <w:b/>
          <w:sz w:val="24"/>
          <w:szCs w:val="24"/>
          <w:lang w:val="ru-RU"/>
        </w:rPr>
        <w:t>АО</w:t>
      </w:r>
      <w:r w:rsidRPr="000509A4">
        <w:rPr>
          <w:sz w:val="24"/>
          <w:szCs w:val="24"/>
          <w:lang w:val="ru-RU"/>
        </w:rPr>
        <w:t xml:space="preserve"> – Академско-општеобразовни, </w:t>
      </w:r>
    </w:p>
    <w:p w:rsidR="009C4D93" w:rsidRPr="000509A4" w:rsidRDefault="009C4D93" w:rsidP="009C4D93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ТМ</w:t>
      </w:r>
      <w:r w:rsidRPr="000509A4">
        <w:rPr>
          <w:sz w:val="24"/>
          <w:szCs w:val="24"/>
          <w:lang w:val="ru-RU"/>
        </w:rPr>
        <w:t xml:space="preserve"> – Теоријско-методолошки, </w:t>
      </w:r>
    </w:p>
    <w:p w:rsidR="009C4D93" w:rsidRPr="000509A4" w:rsidRDefault="009C4D93" w:rsidP="009C4D93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НС</w:t>
      </w:r>
      <w:r w:rsidRPr="000509A4">
        <w:rPr>
          <w:sz w:val="24"/>
          <w:szCs w:val="24"/>
          <w:lang w:val="ru-RU"/>
        </w:rPr>
        <w:t xml:space="preserve"> – Научно стручни, </w:t>
      </w:r>
    </w:p>
    <w:p w:rsidR="009C4D93" w:rsidRPr="000509A4" w:rsidRDefault="009C4D93" w:rsidP="009C4D93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СА</w:t>
      </w:r>
      <w:r w:rsidRPr="000509A4">
        <w:rPr>
          <w:sz w:val="24"/>
          <w:szCs w:val="24"/>
          <w:lang w:val="ru-RU"/>
        </w:rPr>
        <w:t xml:space="preserve"> – Стручно апликативни.</w:t>
      </w: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Статус предмета:  </w:t>
      </w:r>
      <w:r w:rsidRPr="000509A4">
        <w:rPr>
          <w:b/>
          <w:sz w:val="24"/>
          <w:szCs w:val="24"/>
          <w:lang w:val="ru-RU"/>
        </w:rPr>
        <w:t>О</w:t>
      </w:r>
      <w:r w:rsidRPr="000509A4">
        <w:rPr>
          <w:sz w:val="24"/>
          <w:szCs w:val="24"/>
          <w:lang w:val="ru-RU"/>
        </w:rPr>
        <w:t xml:space="preserve"> – обавезни, </w:t>
      </w:r>
    </w:p>
    <w:p w:rsidR="009C4D93" w:rsidRPr="000509A4" w:rsidRDefault="009C4D93" w:rsidP="009C4D93">
      <w:pPr>
        <w:ind w:left="720" w:firstLine="720"/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     </w:t>
      </w:r>
      <w:r w:rsidRPr="000509A4">
        <w:rPr>
          <w:b/>
          <w:sz w:val="24"/>
          <w:szCs w:val="24"/>
          <w:lang w:val="ru-RU"/>
        </w:rPr>
        <w:t>ИБ</w:t>
      </w:r>
      <w:r w:rsidRPr="000509A4">
        <w:rPr>
          <w:sz w:val="24"/>
          <w:szCs w:val="24"/>
          <w:lang w:val="ru-RU"/>
        </w:rPr>
        <w:t xml:space="preserve"> – изборни блок, </w:t>
      </w:r>
    </w:p>
    <w:p w:rsidR="009C4D93" w:rsidRPr="000509A4" w:rsidRDefault="009C4D93" w:rsidP="009C4D93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Часови активне наставе: </w:t>
      </w:r>
      <w:r w:rsidRPr="000509A4">
        <w:rPr>
          <w:b/>
          <w:sz w:val="24"/>
          <w:szCs w:val="24"/>
          <w:lang w:val="ru-RU"/>
        </w:rPr>
        <w:t>П</w:t>
      </w:r>
      <w:r w:rsidRPr="000509A4">
        <w:rPr>
          <w:sz w:val="24"/>
          <w:szCs w:val="24"/>
          <w:lang w:val="ru-RU"/>
        </w:rPr>
        <w:t xml:space="preserve"> – предавања, </w:t>
      </w:r>
    </w:p>
    <w:p w:rsidR="009C4D93" w:rsidRPr="000509A4" w:rsidRDefault="009C4D93" w:rsidP="009C4D93">
      <w:pPr>
        <w:ind w:left="1440" w:firstLine="720"/>
        <w:rPr>
          <w:sz w:val="24"/>
          <w:szCs w:val="24"/>
        </w:rPr>
      </w:pPr>
      <w:r w:rsidRPr="000509A4">
        <w:rPr>
          <w:sz w:val="24"/>
          <w:szCs w:val="24"/>
          <w:lang w:val="ru-RU"/>
        </w:rPr>
        <w:t xml:space="preserve">   </w:t>
      </w:r>
      <w:r w:rsidRPr="000509A4">
        <w:rPr>
          <w:sz w:val="24"/>
          <w:szCs w:val="24"/>
        </w:rPr>
        <w:t xml:space="preserve">    </w:t>
      </w:r>
      <w:r w:rsidRPr="000509A4">
        <w:rPr>
          <w:b/>
          <w:sz w:val="24"/>
          <w:szCs w:val="24"/>
          <w:lang w:val="ru-RU"/>
        </w:rPr>
        <w:t>В</w:t>
      </w:r>
      <w:r w:rsidRPr="000509A4">
        <w:rPr>
          <w:sz w:val="24"/>
          <w:szCs w:val="24"/>
          <w:lang w:val="ru-RU"/>
        </w:rPr>
        <w:t xml:space="preserve"> – вежбе, </w:t>
      </w:r>
    </w:p>
    <w:p w:rsidR="009C4D93" w:rsidRPr="0056360F" w:rsidRDefault="009C4D93" w:rsidP="009C4D93">
      <w:pPr>
        <w:ind w:left="1440" w:firstLine="720"/>
        <w:rPr>
          <w:sz w:val="24"/>
          <w:szCs w:val="24"/>
        </w:rPr>
      </w:pPr>
      <w:r w:rsidRPr="000509A4">
        <w:rPr>
          <w:b/>
          <w:color w:val="92D050"/>
          <w:sz w:val="22"/>
          <w:szCs w:val="22"/>
        </w:rPr>
        <w:t xml:space="preserve">        </w:t>
      </w:r>
      <w:r w:rsidRPr="0056360F">
        <w:rPr>
          <w:b/>
          <w:sz w:val="22"/>
          <w:szCs w:val="22"/>
          <w:lang w:val="ru-RU"/>
        </w:rPr>
        <w:t xml:space="preserve">СИР </w:t>
      </w:r>
      <w:r w:rsidRPr="0056360F">
        <w:rPr>
          <w:sz w:val="22"/>
          <w:szCs w:val="22"/>
          <w:lang w:val="ru-RU"/>
        </w:rPr>
        <w:t>– Студијски истраживачки рад</w:t>
      </w:r>
    </w:p>
    <w:p w:rsidR="009C4D93" w:rsidRDefault="009C4D93" w:rsidP="009C4D93">
      <w:pPr>
        <w:ind w:left="2160"/>
      </w:pPr>
      <w:r w:rsidRPr="000509A4">
        <w:rPr>
          <w:sz w:val="24"/>
          <w:szCs w:val="24"/>
          <w:lang w:val="ru-RU"/>
        </w:rPr>
        <w:t xml:space="preserve">   </w:t>
      </w:r>
      <w:r w:rsidRPr="000509A4">
        <w:rPr>
          <w:sz w:val="24"/>
          <w:szCs w:val="24"/>
        </w:rPr>
        <w:t xml:space="preserve">    </w:t>
      </w:r>
      <w:r w:rsidRPr="000509A4">
        <w:rPr>
          <w:b/>
          <w:sz w:val="24"/>
          <w:szCs w:val="24"/>
          <w:lang w:val="ru-RU"/>
        </w:rPr>
        <w:t>ДОН</w:t>
      </w:r>
      <w:r w:rsidRPr="000509A4">
        <w:rPr>
          <w:sz w:val="24"/>
          <w:szCs w:val="24"/>
          <w:lang w:val="ru-RU"/>
        </w:rPr>
        <w:t xml:space="preserve"> – Дуги облици наставе (лаборат</w:t>
      </w:r>
      <w:r>
        <w:rPr>
          <w:sz w:val="24"/>
          <w:szCs w:val="24"/>
          <w:lang w:val="ru-RU"/>
        </w:rPr>
        <w:t xml:space="preserve">оријке вежбе, семинари и </w:t>
      </w: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  <w:lang w:val="ru-RU"/>
        </w:rPr>
        <w:t>др. у</w:t>
      </w:r>
      <w:r>
        <w:rPr>
          <w:sz w:val="24"/>
          <w:szCs w:val="24"/>
        </w:rPr>
        <w:t xml:space="preserve"> </w:t>
      </w:r>
      <w:r w:rsidRPr="000509A4">
        <w:rPr>
          <w:sz w:val="24"/>
          <w:szCs w:val="24"/>
          <w:lang w:val="ru-RU"/>
        </w:rPr>
        <w:t>зависности од спе</w:t>
      </w:r>
      <w:r>
        <w:rPr>
          <w:sz w:val="24"/>
          <w:szCs w:val="24"/>
          <w:lang w:val="ru-RU"/>
        </w:rPr>
        <w:t>цифичности студијског програма)</w:t>
      </w:r>
    </w:p>
    <w:sectPr w:rsidR="009C4D93" w:rsidSect="003E4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4D93"/>
    <w:rsid w:val="003E49B9"/>
    <w:rsid w:val="009C4D93"/>
    <w:rsid w:val="00CD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1</cp:revision>
  <dcterms:created xsi:type="dcterms:W3CDTF">2016-06-03T23:16:00Z</dcterms:created>
  <dcterms:modified xsi:type="dcterms:W3CDTF">2016-06-03T23:18:00Z</dcterms:modified>
</cp:coreProperties>
</file>